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394"/>
      </w:tblGrid>
      <w:tr w:rsidR="00473AF6" w:rsidRPr="00B12BE7" w:rsidTr="0058688C">
        <w:tc>
          <w:tcPr>
            <w:tcW w:w="4536" w:type="dxa"/>
          </w:tcPr>
          <w:p w:rsidR="00473AF6" w:rsidRPr="00B12BE7" w:rsidRDefault="00473AF6" w:rsidP="00586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73AF6" w:rsidRPr="009C14F2" w:rsidRDefault="00473AF6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473AF6" w:rsidRPr="009C14F2" w:rsidRDefault="00473AF6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473AF6" w:rsidRPr="009C14F2" w:rsidRDefault="00473AF6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МБУК "ЦБС ЗГО"</w:t>
            </w:r>
          </w:p>
          <w:p w:rsidR="00473AF6" w:rsidRPr="009C14F2" w:rsidRDefault="00473AF6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____________С.В. Прокощенкова                                                                 </w:t>
            </w:r>
          </w:p>
          <w:p w:rsidR="00473AF6" w:rsidRPr="009C14F2" w:rsidRDefault="00473AF6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"____"  ________________  2023г.</w:t>
            </w:r>
          </w:p>
        </w:tc>
      </w:tr>
    </w:tbl>
    <w:p w:rsidR="003A2603" w:rsidRDefault="003A2603" w:rsidP="00AD4D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603" w:rsidRDefault="003A2603" w:rsidP="00AD4D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54F" w:rsidRPr="00473AF6" w:rsidRDefault="008A554F" w:rsidP="00AD4D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AF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8A554F" w:rsidRPr="00473AF6" w:rsidRDefault="008A554F" w:rsidP="00AD4D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AF6">
        <w:rPr>
          <w:rFonts w:ascii="Times New Roman" w:hAnsi="Times New Roman" w:cs="Times New Roman"/>
          <w:b/>
          <w:sz w:val="28"/>
          <w:szCs w:val="28"/>
        </w:rPr>
        <w:t>о нематериальном стимулировании</w:t>
      </w:r>
      <w:r w:rsidR="005D7C63" w:rsidRPr="00473AF6">
        <w:rPr>
          <w:rFonts w:ascii="Times New Roman" w:hAnsi="Times New Roman" w:cs="Times New Roman"/>
          <w:b/>
          <w:sz w:val="28"/>
          <w:szCs w:val="28"/>
        </w:rPr>
        <w:t xml:space="preserve"> работников</w:t>
      </w:r>
    </w:p>
    <w:p w:rsidR="00A13002" w:rsidRPr="00473AF6" w:rsidRDefault="008A554F" w:rsidP="00AD4D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73AF6">
        <w:rPr>
          <w:rFonts w:ascii="Times New Roman" w:hAnsi="Times New Roman" w:cs="Times New Roman"/>
          <w:b/>
          <w:sz w:val="28"/>
          <w:szCs w:val="28"/>
        </w:rPr>
        <w:t>М</w:t>
      </w:r>
      <w:r w:rsidR="00A13002" w:rsidRPr="00473AF6">
        <w:rPr>
          <w:rFonts w:ascii="Times New Roman" w:hAnsi="Times New Roman" w:cs="Times New Roman"/>
          <w:b/>
          <w:sz w:val="28"/>
          <w:szCs w:val="28"/>
        </w:rPr>
        <w:t xml:space="preserve">униципального бюджетного учреждения культуры </w:t>
      </w:r>
      <w:r w:rsidRPr="00473AF6">
        <w:rPr>
          <w:rFonts w:ascii="Times New Roman" w:hAnsi="Times New Roman" w:cs="Times New Roman"/>
          <w:b/>
          <w:sz w:val="28"/>
          <w:szCs w:val="28"/>
        </w:rPr>
        <w:t xml:space="preserve">«Централизованная библиотечная системаЗлатоустовского городского округа» </w:t>
      </w:r>
      <w:proofErr w:type="gramEnd"/>
    </w:p>
    <w:p w:rsidR="008A554F" w:rsidRPr="00473AF6" w:rsidRDefault="008A554F" w:rsidP="00AD4D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73AF6">
        <w:rPr>
          <w:rFonts w:ascii="Times New Roman" w:hAnsi="Times New Roman" w:cs="Times New Roman"/>
          <w:b/>
          <w:sz w:val="28"/>
          <w:szCs w:val="28"/>
        </w:rPr>
        <w:t>(МБУК «ЦБС ЗГО»)</w:t>
      </w:r>
    </w:p>
    <w:p w:rsidR="005D665F" w:rsidRPr="00AD4D51" w:rsidRDefault="005D665F" w:rsidP="00AD4D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554F" w:rsidRPr="00AD4D51" w:rsidRDefault="008A554F" w:rsidP="00AD4D5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D5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A554F" w:rsidRPr="00AD4D51" w:rsidRDefault="00A01419" w:rsidP="00AD4D51">
      <w:pPr>
        <w:pStyle w:val="a3"/>
        <w:numPr>
          <w:ilvl w:val="1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8"/>
          <w:szCs w:val="28"/>
        </w:rPr>
      </w:pPr>
      <w:r w:rsidRPr="00AD4D51">
        <w:rPr>
          <w:rFonts w:ascii="Times New Roman" w:hAnsi="Times New Roman" w:cs="Times New Roman"/>
          <w:sz w:val="28"/>
          <w:szCs w:val="28"/>
        </w:rPr>
        <w:t>Настоящее Положение</w:t>
      </w:r>
      <w:r w:rsidR="001C5F33" w:rsidRPr="00AD4D51">
        <w:rPr>
          <w:rFonts w:ascii="Times New Roman" w:hAnsi="Times New Roman" w:cs="Times New Roman"/>
          <w:sz w:val="28"/>
          <w:szCs w:val="28"/>
        </w:rPr>
        <w:t xml:space="preserve"> о нематериальном стимулировании</w:t>
      </w:r>
      <w:r w:rsidR="00B70892">
        <w:rPr>
          <w:rFonts w:ascii="Times New Roman" w:hAnsi="Times New Roman" w:cs="Times New Roman"/>
          <w:sz w:val="28"/>
          <w:szCs w:val="28"/>
        </w:rPr>
        <w:t xml:space="preserve"> </w:t>
      </w:r>
      <w:r w:rsidR="008A554F" w:rsidRPr="00AD4D51">
        <w:rPr>
          <w:rFonts w:ascii="Times New Roman" w:hAnsi="Times New Roman" w:cs="Times New Roman"/>
          <w:sz w:val="28"/>
          <w:szCs w:val="28"/>
        </w:rPr>
        <w:t>регламентирует порядок и условия нематериального</w:t>
      </w:r>
      <w:r w:rsidR="001C5F33" w:rsidRPr="00AD4D51">
        <w:rPr>
          <w:rFonts w:ascii="Times New Roman" w:hAnsi="Times New Roman" w:cs="Times New Roman"/>
          <w:sz w:val="28"/>
          <w:szCs w:val="28"/>
        </w:rPr>
        <w:t xml:space="preserve"> (морального)</w:t>
      </w:r>
      <w:r w:rsidR="00B70892">
        <w:rPr>
          <w:rFonts w:ascii="Times New Roman" w:hAnsi="Times New Roman" w:cs="Times New Roman"/>
          <w:sz w:val="28"/>
          <w:szCs w:val="28"/>
        </w:rPr>
        <w:t xml:space="preserve"> </w:t>
      </w:r>
      <w:r w:rsidR="001C5F33" w:rsidRPr="00AD4D51">
        <w:rPr>
          <w:rFonts w:ascii="Times New Roman" w:hAnsi="Times New Roman" w:cs="Times New Roman"/>
          <w:sz w:val="28"/>
          <w:szCs w:val="28"/>
        </w:rPr>
        <w:t xml:space="preserve">поощрения </w:t>
      </w:r>
      <w:r w:rsidR="008A554F" w:rsidRPr="00AD4D51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Pr="00AD4D51">
        <w:rPr>
          <w:rFonts w:ascii="Times New Roman" w:hAnsi="Times New Roman" w:cs="Times New Roman"/>
          <w:sz w:val="28"/>
          <w:szCs w:val="28"/>
        </w:rPr>
        <w:t>МБУК «ЦБС ЗГО»</w:t>
      </w:r>
      <w:r w:rsidR="008A554F" w:rsidRPr="00AD4D51">
        <w:rPr>
          <w:rFonts w:ascii="Times New Roman" w:hAnsi="Times New Roman" w:cs="Times New Roman"/>
          <w:sz w:val="28"/>
          <w:szCs w:val="28"/>
        </w:rPr>
        <w:t xml:space="preserve"> по результатам труда</w:t>
      </w:r>
      <w:r w:rsidR="001C5F33" w:rsidRPr="00AD4D51">
        <w:rPr>
          <w:rFonts w:ascii="Times New Roman" w:hAnsi="Times New Roman" w:cs="Times New Roman"/>
          <w:sz w:val="28"/>
          <w:szCs w:val="28"/>
        </w:rPr>
        <w:t>, за добросовестное исполнение ими трудовых обязанностей</w:t>
      </w:r>
      <w:r w:rsidR="002D728C" w:rsidRPr="00AD4D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5F33" w:rsidRPr="00AD4D51" w:rsidRDefault="001C5F33" w:rsidP="00AD4D51">
      <w:pPr>
        <w:pStyle w:val="a3"/>
        <w:numPr>
          <w:ilvl w:val="1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8"/>
          <w:szCs w:val="28"/>
        </w:rPr>
      </w:pPr>
      <w:r w:rsidRPr="00AD4D51">
        <w:rPr>
          <w:rFonts w:ascii="Times New Roman" w:hAnsi="Times New Roman" w:cs="Times New Roman"/>
          <w:sz w:val="28"/>
          <w:szCs w:val="28"/>
        </w:rPr>
        <w:t>Добросовестным является исполнение трудовых обязанностей работником в соответствии с должностной инструкцией, Правилами внутреннего трудового распорядка</w:t>
      </w:r>
      <w:r w:rsidR="00813E99" w:rsidRPr="00AD4D51">
        <w:rPr>
          <w:rFonts w:ascii="Times New Roman" w:hAnsi="Times New Roman" w:cs="Times New Roman"/>
          <w:sz w:val="28"/>
          <w:szCs w:val="28"/>
        </w:rPr>
        <w:t>, Руководством по корпоративной культуре библиотечных работников и другими нормативными актами.</w:t>
      </w:r>
    </w:p>
    <w:p w:rsidR="002D728C" w:rsidRPr="00AD4D51" w:rsidRDefault="002D728C" w:rsidP="00AD4D51">
      <w:pPr>
        <w:pStyle w:val="a3"/>
        <w:numPr>
          <w:ilvl w:val="1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8"/>
          <w:szCs w:val="28"/>
        </w:rPr>
      </w:pPr>
      <w:r w:rsidRPr="00AD4D51">
        <w:rPr>
          <w:rFonts w:ascii="Times New Roman" w:hAnsi="Times New Roman" w:cs="Times New Roman"/>
          <w:sz w:val="28"/>
          <w:szCs w:val="28"/>
        </w:rPr>
        <w:t>Положение направлено на повышение заинтересованности работников в своевременном и качественном выполнении трудовых обязанностей, повышение эффективности работы, улучшение ее качества, развитие творческой активности и инициативы, поднятие корпоративного духа коллектива.</w:t>
      </w:r>
    </w:p>
    <w:p w:rsidR="001C5F33" w:rsidRPr="00AD4D51" w:rsidRDefault="00813E99" w:rsidP="00AD4D51">
      <w:pPr>
        <w:pStyle w:val="a3"/>
        <w:numPr>
          <w:ilvl w:val="1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8"/>
          <w:szCs w:val="28"/>
        </w:rPr>
      </w:pPr>
      <w:r w:rsidRPr="00AD4D51">
        <w:rPr>
          <w:rFonts w:ascii="Times New Roman" w:hAnsi="Times New Roman" w:cs="Times New Roman"/>
          <w:sz w:val="28"/>
          <w:szCs w:val="28"/>
        </w:rPr>
        <w:t xml:space="preserve">Все </w:t>
      </w:r>
      <w:r w:rsidR="005D7C63" w:rsidRPr="00AD4D51">
        <w:rPr>
          <w:rFonts w:ascii="Times New Roman" w:hAnsi="Times New Roman" w:cs="Times New Roman"/>
          <w:sz w:val="28"/>
          <w:szCs w:val="28"/>
        </w:rPr>
        <w:t>сотрудники</w:t>
      </w:r>
      <w:r w:rsidRPr="00AD4D51">
        <w:rPr>
          <w:rFonts w:ascii="Times New Roman" w:hAnsi="Times New Roman" w:cs="Times New Roman"/>
          <w:sz w:val="28"/>
          <w:szCs w:val="28"/>
        </w:rPr>
        <w:t xml:space="preserve"> МБУК «ЦБС ЗГО» могут поощряться</w:t>
      </w:r>
      <w:r w:rsidR="005B181D" w:rsidRPr="00AD4D51">
        <w:rPr>
          <w:rFonts w:ascii="Times New Roman" w:hAnsi="Times New Roman" w:cs="Times New Roman"/>
          <w:sz w:val="28"/>
          <w:szCs w:val="28"/>
        </w:rPr>
        <w:t xml:space="preserve"> за добросовестный труд </w:t>
      </w:r>
      <w:r w:rsidR="00DE163F" w:rsidRPr="00AD4D51">
        <w:rPr>
          <w:rFonts w:ascii="Times New Roman" w:hAnsi="Times New Roman" w:cs="Times New Roman"/>
          <w:sz w:val="28"/>
          <w:szCs w:val="28"/>
        </w:rPr>
        <w:t xml:space="preserve">и достигнутые </w:t>
      </w:r>
      <w:r w:rsidR="00CA1E1F" w:rsidRPr="00AD4D51">
        <w:rPr>
          <w:rFonts w:ascii="Times New Roman" w:hAnsi="Times New Roman" w:cs="Times New Roman"/>
          <w:sz w:val="28"/>
          <w:szCs w:val="28"/>
        </w:rPr>
        <w:t xml:space="preserve">экономические, материальные, финансовые и другие </w:t>
      </w:r>
      <w:r w:rsidR="00DE163F" w:rsidRPr="00AD4D51">
        <w:rPr>
          <w:rFonts w:ascii="Times New Roman" w:hAnsi="Times New Roman" w:cs="Times New Roman"/>
          <w:sz w:val="28"/>
          <w:szCs w:val="28"/>
        </w:rPr>
        <w:t xml:space="preserve">результаты деятельности. </w:t>
      </w:r>
    </w:p>
    <w:p w:rsidR="00CA1E1F" w:rsidRPr="00AD4D51" w:rsidRDefault="00CA1E1F" w:rsidP="00AD4D51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D51">
        <w:rPr>
          <w:rFonts w:ascii="Times New Roman" w:hAnsi="Times New Roman" w:cs="Times New Roman"/>
          <w:b/>
          <w:sz w:val="28"/>
          <w:szCs w:val="28"/>
        </w:rPr>
        <w:t>Структура системы нематериального стимулирования</w:t>
      </w:r>
    </w:p>
    <w:p w:rsidR="005D7C63" w:rsidRPr="00AD4D51" w:rsidRDefault="00CA1E1F" w:rsidP="00AD4D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AD4D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Система нематериального стимулирования формируется из следующих основных видов нематериальных стимулов</w:t>
      </w:r>
      <w:r w:rsidR="00967679" w:rsidRPr="00AD4D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которые </w:t>
      </w:r>
      <w:r w:rsidR="00967679" w:rsidRPr="00AD4D51">
        <w:rPr>
          <w:rFonts w:ascii="Times New Roman" w:hAnsi="Times New Roman" w:cs="Times New Roman"/>
          <w:sz w:val="28"/>
          <w:szCs w:val="28"/>
        </w:rPr>
        <w:t>возможно применить ко всем работникам МБУК «ЦБС ЗГО»</w:t>
      </w:r>
      <w:r w:rsidRPr="00AD4D5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</w:t>
      </w:r>
    </w:p>
    <w:p w:rsidR="00CA1E1F" w:rsidRPr="001F5B1F" w:rsidRDefault="009F41E8" w:rsidP="00AD4D51">
      <w:pPr>
        <w:pStyle w:val="a4"/>
        <w:shd w:val="clear" w:color="auto" w:fill="FFFFFF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1F5B1F">
        <w:rPr>
          <w:sz w:val="28"/>
          <w:szCs w:val="28"/>
        </w:rPr>
        <w:t>2.1</w:t>
      </w:r>
      <w:r w:rsidR="00DA32E2" w:rsidRPr="001F5B1F">
        <w:rPr>
          <w:sz w:val="28"/>
          <w:szCs w:val="28"/>
        </w:rPr>
        <w:t xml:space="preserve">.За добросовестное выполнение служебных обязанностей, достижение высоких результатов в служебной деятельности, а также за успешное выполнение задач повышенной сложности в отношении сотрудника применяются следующие меры поощрения: </w:t>
      </w:r>
    </w:p>
    <w:p w:rsidR="00CF4862" w:rsidRPr="00AD4D51" w:rsidRDefault="00CA1E1F" w:rsidP="00AD4D51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color w:val="111111"/>
          <w:sz w:val="28"/>
          <w:szCs w:val="28"/>
          <w:shd w:val="clear" w:color="auto" w:fill="FFFFFF"/>
        </w:rPr>
      </w:pPr>
      <w:r w:rsidRPr="00AD4D51">
        <w:rPr>
          <w:color w:val="111111"/>
          <w:sz w:val="28"/>
          <w:szCs w:val="28"/>
        </w:rPr>
        <w:t>– общественное признание результатов труда сотрудников в виде</w:t>
      </w:r>
      <w:r w:rsidR="00551C7E" w:rsidRPr="00AD4D51">
        <w:rPr>
          <w:color w:val="111111"/>
          <w:sz w:val="28"/>
          <w:szCs w:val="28"/>
        </w:rPr>
        <w:t xml:space="preserve">публичного </w:t>
      </w:r>
      <w:r w:rsidR="00A01C31" w:rsidRPr="00AD4D51">
        <w:rPr>
          <w:color w:val="111111"/>
          <w:sz w:val="28"/>
          <w:szCs w:val="28"/>
          <w:shd w:val="clear" w:color="auto" w:fill="FFFFFF"/>
        </w:rPr>
        <w:t>объявления благодарности</w:t>
      </w:r>
      <w:r w:rsidR="00361FF0" w:rsidRPr="00AD4D51">
        <w:rPr>
          <w:color w:val="111111"/>
          <w:sz w:val="28"/>
          <w:szCs w:val="28"/>
          <w:shd w:val="clear" w:color="auto" w:fill="FFFFFF"/>
        </w:rPr>
        <w:t xml:space="preserve">, публичной похвалы руководителем </w:t>
      </w:r>
      <w:r w:rsidR="00361FF0" w:rsidRPr="00AD4D51">
        <w:rPr>
          <w:sz w:val="28"/>
          <w:szCs w:val="28"/>
        </w:rPr>
        <w:t>МБУК «ЦБС ЗГО»</w:t>
      </w:r>
      <w:r w:rsidR="004435DD" w:rsidRPr="00AD4D51">
        <w:rPr>
          <w:color w:val="111111"/>
          <w:sz w:val="28"/>
          <w:szCs w:val="28"/>
          <w:shd w:val="clear" w:color="auto" w:fill="FFFFFF"/>
        </w:rPr>
        <w:t>;</w:t>
      </w:r>
    </w:p>
    <w:p w:rsidR="00A01C31" w:rsidRPr="00AD4D51" w:rsidRDefault="00A01C31" w:rsidP="00AD4D51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color w:val="111111"/>
          <w:sz w:val="28"/>
          <w:szCs w:val="28"/>
          <w:shd w:val="clear" w:color="auto" w:fill="FFFFFF"/>
        </w:rPr>
      </w:pPr>
      <w:r w:rsidRPr="00AD4D51">
        <w:rPr>
          <w:color w:val="111111"/>
          <w:sz w:val="28"/>
          <w:szCs w:val="28"/>
          <w:shd w:val="clear" w:color="auto" w:fill="FFFFFF"/>
        </w:rPr>
        <w:t>– награждение Благодарственным</w:t>
      </w:r>
      <w:r w:rsidR="00967679" w:rsidRPr="00AD4D51">
        <w:rPr>
          <w:color w:val="111111"/>
          <w:sz w:val="28"/>
          <w:szCs w:val="28"/>
          <w:shd w:val="clear" w:color="auto" w:fill="FFFFFF"/>
        </w:rPr>
        <w:t>и</w:t>
      </w:r>
      <w:r w:rsidRPr="00AD4D51">
        <w:rPr>
          <w:color w:val="111111"/>
          <w:sz w:val="28"/>
          <w:szCs w:val="28"/>
          <w:shd w:val="clear" w:color="auto" w:fill="FFFFFF"/>
        </w:rPr>
        <w:t xml:space="preserve"> письм</w:t>
      </w:r>
      <w:r w:rsidR="00967679" w:rsidRPr="00AD4D51">
        <w:rPr>
          <w:color w:val="111111"/>
          <w:sz w:val="28"/>
          <w:szCs w:val="28"/>
          <w:shd w:val="clear" w:color="auto" w:fill="FFFFFF"/>
        </w:rPr>
        <w:t>ами</w:t>
      </w:r>
      <w:r w:rsidRPr="00AD4D51">
        <w:rPr>
          <w:color w:val="111111"/>
          <w:sz w:val="28"/>
          <w:szCs w:val="28"/>
          <w:shd w:val="clear" w:color="auto" w:fill="FFFFFF"/>
        </w:rPr>
        <w:t xml:space="preserve"> за продолжительную и безупречную работу, добросовестное исполнение трудовых обязанностей </w:t>
      </w:r>
      <w:r w:rsidR="00967679" w:rsidRPr="00AD4D51">
        <w:rPr>
          <w:color w:val="111111"/>
          <w:sz w:val="28"/>
          <w:szCs w:val="28"/>
          <w:shd w:val="clear" w:color="auto" w:fill="FFFFFF"/>
        </w:rPr>
        <w:t xml:space="preserve">сотрудниками </w:t>
      </w:r>
      <w:r w:rsidRPr="00AD4D51">
        <w:rPr>
          <w:color w:val="111111"/>
          <w:sz w:val="28"/>
          <w:szCs w:val="28"/>
          <w:shd w:val="clear" w:color="auto" w:fill="FFFFFF"/>
        </w:rPr>
        <w:t xml:space="preserve">в течение </w:t>
      </w:r>
      <w:r w:rsidR="00551C7E" w:rsidRPr="00AD4D51">
        <w:rPr>
          <w:color w:val="111111"/>
          <w:sz w:val="28"/>
          <w:szCs w:val="28"/>
          <w:shd w:val="clear" w:color="auto" w:fill="FFFFFF"/>
        </w:rPr>
        <w:t>определенного времени;</w:t>
      </w:r>
    </w:p>
    <w:p w:rsidR="00551C7E" w:rsidRPr="00AD4D51" w:rsidRDefault="00551C7E" w:rsidP="00AD4D51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color w:val="111111"/>
          <w:sz w:val="28"/>
          <w:szCs w:val="28"/>
        </w:rPr>
      </w:pPr>
      <w:proofErr w:type="gramStart"/>
      <w:r w:rsidRPr="00AD4D51">
        <w:rPr>
          <w:color w:val="111111"/>
          <w:sz w:val="28"/>
          <w:szCs w:val="28"/>
          <w:shd w:val="clear" w:color="auto" w:fill="FFFFFF"/>
        </w:rPr>
        <w:t xml:space="preserve">– награждение </w:t>
      </w:r>
      <w:r w:rsidRPr="00AD4D51">
        <w:rPr>
          <w:color w:val="111111"/>
          <w:sz w:val="28"/>
          <w:szCs w:val="28"/>
        </w:rPr>
        <w:t>листовкой «Аплодисменты»</w:t>
      </w:r>
      <w:r w:rsidR="00847EBA" w:rsidRPr="00AD4D51">
        <w:rPr>
          <w:color w:val="111111"/>
          <w:sz w:val="28"/>
          <w:szCs w:val="28"/>
        </w:rPr>
        <w:t xml:space="preserve"> за </w:t>
      </w:r>
      <w:r w:rsidR="004435DD" w:rsidRPr="00AD4D51">
        <w:rPr>
          <w:color w:val="111111"/>
          <w:sz w:val="28"/>
          <w:szCs w:val="28"/>
        </w:rPr>
        <w:t xml:space="preserve">победу в профессиональном конкурсе (международном, российском, региональном, городском, </w:t>
      </w:r>
      <w:r w:rsidR="004435DD" w:rsidRPr="00AD4D51">
        <w:rPr>
          <w:sz w:val="28"/>
          <w:szCs w:val="28"/>
        </w:rPr>
        <w:t>МБУК «ЦБС ЗГО»</w:t>
      </w:r>
      <w:r w:rsidR="004435DD" w:rsidRPr="00AD4D51">
        <w:rPr>
          <w:color w:val="111111"/>
          <w:sz w:val="28"/>
          <w:szCs w:val="28"/>
        </w:rPr>
        <w:t xml:space="preserve">), за </w:t>
      </w:r>
      <w:r w:rsidR="00847EBA" w:rsidRPr="00AD4D51">
        <w:rPr>
          <w:sz w:val="28"/>
          <w:szCs w:val="28"/>
        </w:rPr>
        <w:t xml:space="preserve">звание лауреата премии им. Е.А. Гужевой, лауреата премии </w:t>
      </w:r>
      <w:r w:rsidR="00847EBA" w:rsidRPr="00AD4D51">
        <w:rPr>
          <w:sz w:val="28"/>
          <w:szCs w:val="28"/>
        </w:rPr>
        <w:lastRenderedPageBreak/>
        <w:t xml:space="preserve">«Инновация» им. И.Е. Алексеевой, </w:t>
      </w:r>
      <w:r w:rsidR="00847EBA" w:rsidRPr="00AD4D51">
        <w:rPr>
          <w:color w:val="111111"/>
          <w:sz w:val="28"/>
          <w:szCs w:val="28"/>
        </w:rPr>
        <w:t xml:space="preserve">за звание «Лучшая библиотека – организатор программы летнего чтения детей «Лето, книга, я – друзья!» </w:t>
      </w:r>
      <w:r w:rsidR="004435DD" w:rsidRPr="00AD4D51">
        <w:rPr>
          <w:color w:val="111111"/>
          <w:sz w:val="28"/>
          <w:szCs w:val="28"/>
        </w:rPr>
        <w:t>структурному подразделению ЦБС</w:t>
      </w:r>
      <w:r w:rsidR="004435DD" w:rsidRPr="00AD4D51">
        <w:rPr>
          <w:sz w:val="28"/>
          <w:szCs w:val="28"/>
        </w:rPr>
        <w:t xml:space="preserve">, за </w:t>
      </w:r>
      <w:r w:rsidR="00847EBA" w:rsidRPr="00AD4D51">
        <w:rPr>
          <w:sz w:val="28"/>
          <w:szCs w:val="28"/>
        </w:rPr>
        <w:t>авторство инновационных и творческих работ,</w:t>
      </w:r>
      <w:r w:rsidR="004435DD" w:rsidRPr="00AD4D51">
        <w:rPr>
          <w:sz w:val="28"/>
          <w:szCs w:val="28"/>
        </w:rPr>
        <w:t xml:space="preserve"> за достижение каких-либо профессиональных успехов в связи с</w:t>
      </w:r>
      <w:proofErr w:type="gramEnd"/>
      <w:r w:rsidR="004435DD" w:rsidRPr="00AD4D51">
        <w:rPr>
          <w:sz w:val="28"/>
          <w:szCs w:val="28"/>
        </w:rPr>
        <w:t xml:space="preserve"> юбилеем коллектива, отдельных сотрудников</w:t>
      </w:r>
      <w:r w:rsidR="0009588D" w:rsidRPr="00AD4D51">
        <w:rPr>
          <w:sz w:val="28"/>
          <w:szCs w:val="28"/>
        </w:rPr>
        <w:t xml:space="preserve"> и др.</w:t>
      </w:r>
      <w:r w:rsidR="004435DD" w:rsidRPr="00AD4D51">
        <w:rPr>
          <w:sz w:val="28"/>
          <w:szCs w:val="28"/>
        </w:rPr>
        <w:t>;</w:t>
      </w:r>
    </w:p>
    <w:p w:rsidR="00F60CBC" w:rsidRPr="00AD4D51" w:rsidRDefault="00551C7E" w:rsidP="00AD4D51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color w:val="111111"/>
          <w:sz w:val="28"/>
          <w:szCs w:val="28"/>
          <w:shd w:val="clear" w:color="auto" w:fill="FFFFFF"/>
        </w:rPr>
      </w:pPr>
      <w:r w:rsidRPr="00AD4D51">
        <w:rPr>
          <w:color w:val="111111"/>
          <w:sz w:val="28"/>
          <w:szCs w:val="28"/>
          <w:shd w:val="clear" w:color="auto" w:fill="FFFFFF"/>
        </w:rPr>
        <w:t>–</w:t>
      </w:r>
      <w:r w:rsidR="00A01C31" w:rsidRPr="00AD4D51">
        <w:rPr>
          <w:color w:val="111111"/>
          <w:sz w:val="28"/>
          <w:szCs w:val="28"/>
          <w:shd w:val="clear" w:color="auto" w:fill="FFFFFF"/>
        </w:rPr>
        <w:t>присвоение звания «Лучший профессионал года» за добросовестное исполнение трудовых обязанностей, профессиональное мастерство, достижение высоких профессиональных результатов и показателей</w:t>
      </w:r>
      <w:r w:rsidRPr="00AD4D51">
        <w:rPr>
          <w:color w:val="111111"/>
          <w:sz w:val="28"/>
          <w:szCs w:val="28"/>
          <w:shd w:val="clear" w:color="auto" w:fill="FFFFFF"/>
        </w:rPr>
        <w:t xml:space="preserve"> за отчетный год</w:t>
      </w:r>
      <w:r w:rsidR="00F60CBC" w:rsidRPr="00AD4D51">
        <w:rPr>
          <w:color w:val="111111"/>
          <w:sz w:val="28"/>
          <w:szCs w:val="28"/>
          <w:shd w:val="clear" w:color="auto" w:fill="FFFFFF"/>
        </w:rPr>
        <w:t>;</w:t>
      </w:r>
    </w:p>
    <w:p w:rsidR="00A01C31" w:rsidRPr="00AD4D51" w:rsidRDefault="00F60CBC" w:rsidP="00AD4D51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color w:val="111111"/>
          <w:sz w:val="28"/>
          <w:szCs w:val="28"/>
          <w:shd w:val="clear" w:color="auto" w:fill="FFFFFF"/>
        </w:rPr>
      </w:pPr>
      <w:r w:rsidRPr="00AD4D51">
        <w:rPr>
          <w:color w:val="111111"/>
          <w:sz w:val="28"/>
          <w:szCs w:val="28"/>
          <w:shd w:val="clear" w:color="auto" w:fill="FFFFFF"/>
        </w:rPr>
        <w:t>– размещение публикации на официальном сайте у</w:t>
      </w:r>
      <w:r w:rsidRPr="00AD4D51">
        <w:rPr>
          <w:sz w:val="28"/>
          <w:szCs w:val="28"/>
        </w:rPr>
        <w:t xml:space="preserve"> МБУК «ЦБС ЗГО», </w:t>
      </w:r>
      <w:r w:rsidRPr="00AD4D51">
        <w:rPr>
          <w:color w:val="111111"/>
          <w:sz w:val="28"/>
          <w:szCs w:val="28"/>
          <w:shd w:val="clear" w:color="auto" w:fill="FFFFFF"/>
        </w:rPr>
        <w:t>в социальных сетях на официальных библиотечных аккаунтах сообщений о профессиональных успехах сотрудников</w:t>
      </w:r>
      <w:r w:rsidR="00A01C31" w:rsidRPr="00AD4D51">
        <w:rPr>
          <w:color w:val="111111"/>
          <w:sz w:val="28"/>
          <w:szCs w:val="28"/>
          <w:shd w:val="clear" w:color="auto" w:fill="FFFFFF"/>
        </w:rPr>
        <w:t>.</w:t>
      </w:r>
    </w:p>
    <w:p w:rsidR="00605AA7" w:rsidRPr="00AD4D51" w:rsidRDefault="00605AA7" w:rsidP="00AD4D51">
      <w:pPr>
        <w:pStyle w:val="a4"/>
        <w:shd w:val="clear" w:color="auto" w:fill="FFFFFF"/>
        <w:spacing w:before="0" w:beforeAutospacing="0" w:after="0" w:afterAutospacing="0"/>
        <w:ind w:left="426" w:hanging="426"/>
        <w:jc w:val="both"/>
        <w:rPr>
          <w:b/>
          <w:color w:val="111111"/>
          <w:sz w:val="28"/>
          <w:szCs w:val="28"/>
          <w:shd w:val="clear" w:color="auto" w:fill="FFFFFF"/>
        </w:rPr>
      </w:pPr>
      <w:r w:rsidRPr="00AD4D51">
        <w:rPr>
          <w:color w:val="111111"/>
          <w:sz w:val="28"/>
          <w:szCs w:val="28"/>
          <w:shd w:val="clear" w:color="auto" w:fill="FFFFFF"/>
        </w:rPr>
        <w:t xml:space="preserve">2.2 </w:t>
      </w:r>
      <w:r w:rsidRPr="00EA0592">
        <w:rPr>
          <w:sz w:val="28"/>
          <w:szCs w:val="28"/>
          <w:shd w:val="clear" w:color="auto" w:fill="FFFFFF"/>
        </w:rPr>
        <w:t xml:space="preserve">Представление работников </w:t>
      </w:r>
      <w:r w:rsidR="00132E28" w:rsidRPr="00EA0592">
        <w:rPr>
          <w:sz w:val="28"/>
          <w:szCs w:val="28"/>
          <w:shd w:val="clear" w:color="auto" w:fill="FFFFFF"/>
        </w:rPr>
        <w:t xml:space="preserve">к государственным и ведомственным наградам за особые трудовые заслуги перед обществом в порядке, установленном нормативными </w:t>
      </w:r>
      <w:r w:rsidR="009F41E8" w:rsidRPr="00EA0592">
        <w:rPr>
          <w:sz w:val="28"/>
          <w:szCs w:val="28"/>
          <w:shd w:val="clear" w:color="auto" w:fill="FFFFFF"/>
        </w:rPr>
        <w:t xml:space="preserve">правовыми актами РФ и </w:t>
      </w:r>
      <w:r w:rsidR="00EA0592" w:rsidRPr="00EA0592">
        <w:rPr>
          <w:sz w:val="28"/>
          <w:szCs w:val="28"/>
          <w:shd w:val="clear" w:color="auto" w:fill="FFFFFF"/>
        </w:rPr>
        <w:t>локальными актами МБУК «ЦБС ЗГО».</w:t>
      </w:r>
    </w:p>
    <w:p w:rsidR="00B226CC" w:rsidRPr="00AD4D51" w:rsidRDefault="00B226CC" w:rsidP="00AD4D51">
      <w:pPr>
        <w:pStyle w:val="a4"/>
        <w:shd w:val="clear" w:color="auto" w:fill="FFFFFF"/>
        <w:spacing w:before="0" w:beforeAutospacing="0" w:after="0" w:afterAutospacing="0"/>
        <w:ind w:left="426" w:hanging="426"/>
        <w:jc w:val="both"/>
        <w:rPr>
          <w:color w:val="111111"/>
          <w:sz w:val="28"/>
          <w:szCs w:val="28"/>
          <w:shd w:val="clear" w:color="auto" w:fill="FFFFFF"/>
        </w:rPr>
      </w:pPr>
      <w:r w:rsidRPr="00AD4D51">
        <w:rPr>
          <w:color w:val="111111"/>
          <w:sz w:val="28"/>
          <w:szCs w:val="28"/>
          <w:shd w:val="clear" w:color="auto" w:fill="FFFFFF"/>
        </w:rPr>
        <w:t>2.</w:t>
      </w:r>
      <w:r w:rsidR="00605AA7" w:rsidRPr="00AD4D51">
        <w:rPr>
          <w:color w:val="111111"/>
          <w:sz w:val="28"/>
          <w:szCs w:val="28"/>
          <w:shd w:val="clear" w:color="auto" w:fill="FFFFFF"/>
        </w:rPr>
        <w:t>3</w:t>
      </w:r>
      <w:r w:rsidR="00F60CBC" w:rsidRPr="00AD4D51">
        <w:rPr>
          <w:color w:val="111111"/>
          <w:sz w:val="28"/>
          <w:szCs w:val="28"/>
          <w:shd w:val="clear" w:color="auto" w:fill="FFFFFF"/>
        </w:rPr>
        <w:t xml:space="preserve">Направление </w:t>
      </w:r>
      <w:r w:rsidR="00967679" w:rsidRPr="00AD4D51">
        <w:rPr>
          <w:color w:val="111111"/>
          <w:sz w:val="28"/>
          <w:szCs w:val="28"/>
          <w:shd w:val="clear" w:color="auto" w:fill="FFFFFF"/>
        </w:rPr>
        <w:t xml:space="preserve">сотрудников </w:t>
      </w:r>
      <w:r w:rsidR="00F60CBC" w:rsidRPr="00AD4D51">
        <w:rPr>
          <w:color w:val="111111"/>
          <w:sz w:val="28"/>
          <w:szCs w:val="28"/>
          <w:shd w:val="clear" w:color="auto" w:fill="FFFFFF"/>
        </w:rPr>
        <w:t>на о</w:t>
      </w:r>
      <w:r w:rsidRPr="00AD4D51">
        <w:rPr>
          <w:color w:val="111111"/>
          <w:sz w:val="28"/>
          <w:szCs w:val="28"/>
          <w:shd w:val="clear" w:color="auto" w:fill="FFFFFF"/>
        </w:rPr>
        <w:t>бучение</w:t>
      </w:r>
      <w:r w:rsidR="00967679" w:rsidRPr="00AD4D51">
        <w:rPr>
          <w:color w:val="111111"/>
          <w:sz w:val="28"/>
          <w:szCs w:val="28"/>
          <w:shd w:val="clear" w:color="auto" w:fill="FFFFFF"/>
        </w:rPr>
        <w:t xml:space="preserve">, повышение квалификации, </w:t>
      </w:r>
      <w:r w:rsidRPr="00AD4D51">
        <w:rPr>
          <w:color w:val="111111"/>
          <w:sz w:val="28"/>
          <w:szCs w:val="28"/>
          <w:shd w:val="clear" w:color="auto" w:fill="FFFFFF"/>
        </w:rPr>
        <w:t>стажировк</w:t>
      </w:r>
      <w:r w:rsidR="00967679" w:rsidRPr="00AD4D51">
        <w:rPr>
          <w:color w:val="111111"/>
          <w:sz w:val="28"/>
          <w:szCs w:val="28"/>
          <w:shd w:val="clear" w:color="auto" w:fill="FFFFFF"/>
        </w:rPr>
        <w:t>и</w:t>
      </w:r>
      <w:r w:rsidRPr="00AD4D51">
        <w:rPr>
          <w:color w:val="111111"/>
          <w:sz w:val="28"/>
          <w:szCs w:val="28"/>
          <w:shd w:val="clear" w:color="auto" w:fill="FFFFFF"/>
        </w:rPr>
        <w:t xml:space="preserve">, </w:t>
      </w:r>
      <w:r w:rsidR="00FE35C4" w:rsidRPr="00AD4D51">
        <w:rPr>
          <w:color w:val="111111"/>
          <w:sz w:val="28"/>
          <w:szCs w:val="28"/>
          <w:shd w:val="clear" w:color="auto" w:fill="FFFFFF"/>
        </w:rPr>
        <w:t>для участия</w:t>
      </w:r>
      <w:r w:rsidRPr="00AD4D51">
        <w:rPr>
          <w:color w:val="111111"/>
          <w:sz w:val="28"/>
          <w:szCs w:val="28"/>
          <w:shd w:val="clear" w:color="auto" w:fill="FFFFFF"/>
        </w:rPr>
        <w:t xml:space="preserve"> в </w:t>
      </w:r>
      <w:r w:rsidR="00967679" w:rsidRPr="00AD4D51">
        <w:rPr>
          <w:color w:val="111111"/>
          <w:sz w:val="28"/>
          <w:szCs w:val="28"/>
          <w:shd w:val="clear" w:color="auto" w:fill="FFFFFF"/>
        </w:rPr>
        <w:t>мероприятиях по обмену опытом, тренингах.</w:t>
      </w:r>
    </w:p>
    <w:p w:rsidR="00B226CC" w:rsidRPr="00AD4D51" w:rsidRDefault="00B226CC" w:rsidP="00AD4D51">
      <w:pPr>
        <w:pStyle w:val="a4"/>
        <w:shd w:val="clear" w:color="auto" w:fill="FFFFFF"/>
        <w:spacing w:before="0" w:beforeAutospacing="0" w:after="0" w:afterAutospacing="0"/>
        <w:ind w:left="426" w:hanging="426"/>
        <w:jc w:val="both"/>
        <w:rPr>
          <w:color w:val="111111"/>
          <w:sz w:val="28"/>
          <w:szCs w:val="28"/>
        </w:rPr>
      </w:pPr>
      <w:r w:rsidRPr="00AD4D51">
        <w:rPr>
          <w:color w:val="111111"/>
          <w:sz w:val="28"/>
          <w:szCs w:val="28"/>
          <w:shd w:val="clear" w:color="auto" w:fill="FFFFFF"/>
        </w:rPr>
        <w:t>2.</w:t>
      </w:r>
      <w:r w:rsidR="00605AA7" w:rsidRPr="00AD4D51">
        <w:rPr>
          <w:color w:val="111111"/>
          <w:sz w:val="28"/>
          <w:szCs w:val="28"/>
          <w:shd w:val="clear" w:color="auto" w:fill="FFFFFF"/>
        </w:rPr>
        <w:t>4</w:t>
      </w:r>
      <w:r w:rsidRPr="00AD4D51">
        <w:rPr>
          <w:color w:val="111111"/>
          <w:sz w:val="28"/>
          <w:szCs w:val="28"/>
          <w:shd w:val="clear" w:color="auto" w:fill="FFFFFF"/>
        </w:rPr>
        <w:t xml:space="preserve"> Организация корпоративного досуга</w:t>
      </w:r>
      <w:r w:rsidR="0009588D" w:rsidRPr="00AD4D51">
        <w:rPr>
          <w:color w:val="111111"/>
          <w:sz w:val="28"/>
          <w:szCs w:val="28"/>
        </w:rPr>
        <w:t>с целью объедин</w:t>
      </w:r>
      <w:r w:rsidR="00F60CBC" w:rsidRPr="00AD4D51">
        <w:rPr>
          <w:color w:val="111111"/>
          <w:sz w:val="28"/>
          <w:szCs w:val="28"/>
        </w:rPr>
        <w:t>ен</w:t>
      </w:r>
      <w:r w:rsidR="0009588D" w:rsidRPr="00AD4D51">
        <w:rPr>
          <w:color w:val="111111"/>
          <w:sz w:val="28"/>
          <w:szCs w:val="28"/>
        </w:rPr>
        <w:t>и</w:t>
      </w:r>
      <w:r w:rsidR="00F60CBC" w:rsidRPr="00AD4D51">
        <w:rPr>
          <w:color w:val="111111"/>
          <w:sz w:val="28"/>
          <w:szCs w:val="28"/>
        </w:rPr>
        <w:t>я</w:t>
      </w:r>
      <w:r w:rsidR="0009588D" w:rsidRPr="00AD4D51">
        <w:rPr>
          <w:color w:val="111111"/>
          <w:sz w:val="28"/>
          <w:szCs w:val="28"/>
        </w:rPr>
        <w:t xml:space="preserve"> интерес</w:t>
      </w:r>
      <w:r w:rsidR="00F60CBC" w:rsidRPr="00AD4D51">
        <w:rPr>
          <w:color w:val="111111"/>
          <w:sz w:val="28"/>
          <w:szCs w:val="28"/>
        </w:rPr>
        <w:t>ов</w:t>
      </w:r>
      <w:r w:rsidR="0009588D" w:rsidRPr="00AD4D51">
        <w:rPr>
          <w:color w:val="111111"/>
          <w:sz w:val="28"/>
          <w:szCs w:val="28"/>
        </w:rPr>
        <w:t xml:space="preserve"> сотрудников и учреждения, выра</w:t>
      </w:r>
      <w:r w:rsidR="00F60CBC" w:rsidRPr="00AD4D51">
        <w:rPr>
          <w:color w:val="111111"/>
          <w:sz w:val="28"/>
          <w:szCs w:val="28"/>
        </w:rPr>
        <w:t>жения</w:t>
      </w:r>
      <w:r w:rsidR="0009588D" w:rsidRPr="00AD4D51">
        <w:rPr>
          <w:color w:val="111111"/>
          <w:sz w:val="28"/>
          <w:szCs w:val="28"/>
        </w:rPr>
        <w:t xml:space="preserve"> благодарност</w:t>
      </w:r>
      <w:r w:rsidR="00F60CBC" w:rsidRPr="00AD4D51">
        <w:rPr>
          <w:color w:val="111111"/>
          <w:sz w:val="28"/>
          <w:szCs w:val="28"/>
        </w:rPr>
        <w:t>и</w:t>
      </w:r>
      <w:r w:rsidR="0009588D" w:rsidRPr="00AD4D51">
        <w:rPr>
          <w:color w:val="111111"/>
          <w:sz w:val="28"/>
          <w:szCs w:val="28"/>
        </w:rPr>
        <w:t xml:space="preserve"> за </w:t>
      </w:r>
      <w:r w:rsidR="00F60CBC" w:rsidRPr="00AD4D51">
        <w:rPr>
          <w:color w:val="111111"/>
          <w:sz w:val="28"/>
          <w:szCs w:val="28"/>
        </w:rPr>
        <w:t xml:space="preserve">добросовестный </w:t>
      </w:r>
      <w:r w:rsidR="0009588D" w:rsidRPr="00AD4D51">
        <w:rPr>
          <w:color w:val="111111"/>
          <w:sz w:val="28"/>
          <w:szCs w:val="28"/>
        </w:rPr>
        <w:t xml:space="preserve">труд: </w:t>
      </w:r>
    </w:p>
    <w:p w:rsidR="00B226CC" w:rsidRPr="00AD4D51" w:rsidRDefault="00B226CC" w:rsidP="00AD4D51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color w:val="111111"/>
          <w:sz w:val="28"/>
          <w:szCs w:val="28"/>
        </w:rPr>
      </w:pPr>
      <w:r w:rsidRPr="00AD4D51">
        <w:rPr>
          <w:color w:val="111111"/>
          <w:sz w:val="28"/>
          <w:szCs w:val="28"/>
        </w:rPr>
        <w:t xml:space="preserve">– мероприятия в честь ежегодных государственных праздников (Новый </w:t>
      </w:r>
      <w:r w:rsidR="000A5B37" w:rsidRPr="00AD4D51">
        <w:rPr>
          <w:color w:val="111111"/>
          <w:sz w:val="28"/>
          <w:szCs w:val="28"/>
        </w:rPr>
        <w:t>г</w:t>
      </w:r>
      <w:r w:rsidRPr="00AD4D51">
        <w:rPr>
          <w:color w:val="111111"/>
          <w:sz w:val="28"/>
          <w:szCs w:val="28"/>
        </w:rPr>
        <w:t>од, День защитника отечества, Международный женский день);</w:t>
      </w:r>
    </w:p>
    <w:p w:rsidR="00B226CC" w:rsidRPr="00AD4D51" w:rsidRDefault="00B226CC" w:rsidP="00AD4D51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color w:val="111111"/>
          <w:sz w:val="28"/>
          <w:szCs w:val="28"/>
        </w:rPr>
      </w:pPr>
      <w:r w:rsidRPr="00AD4D51">
        <w:rPr>
          <w:color w:val="111111"/>
          <w:sz w:val="28"/>
          <w:szCs w:val="28"/>
        </w:rPr>
        <w:t xml:space="preserve">– мероприятия для чествования </w:t>
      </w:r>
      <w:r w:rsidR="000A5B37" w:rsidRPr="00AD4D51">
        <w:rPr>
          <w:color w:val="111111"/>
          <w:sz w:val="28"/>
          <w:szCs w:val="28"/>
        </w:rPr>
        <w:t>учреждения</w:t>
      </w:r>
      <w:r w:rsidRPr="00AD4D51">
        <w:rPr>
          <w:color w:val="111111"/>
          <w:sz w:val="28"/>
          <w:szCs w:val="28"/>
        </w:rPr>
        <w:t xml:space="preserve"> (</w:t>
      </w:r>
      <w:r w:rsidR="000A5B37" w:rsidRPr="00AD4D51">
        <w:rPr>
          <w:color w:val="111111"/>
          <w:sz w:val="28"/>
          <w:szCs w:val="28"/>
        </w:rPr>
        <w:t xml:space="preserve">юбилей, день рождения </w:t>
      </w:r>
      <w:r w:rsidR="000A5B37" w:rsidRPr="00AD4D51">
        <w:rPr>
          <w:sz w:val="28"/>
          <w:szCs w:val="28"/>
        </w:rPr>
        <w:t>МБУК «ЦБС ЗГО»</w:t>
      </w:r>
      <w:r w:rsidRPr="00AD4D51">
        <w:rPr>
          <w:color w:val="111111"/>
          <w:sz w:val="28"/>
          <w:szCs w:val="28"/>
        </w:rPr>
        <w:t>);</w:t>
      </w:r>
    </w:p>
    <w:p w:rsidR="00B226CC" w:rsidRPr="00AD4D51" w:rsidRDefault="00B226CC" w:rsidP="00AD4D51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color w:val="111111"/>
          <w:sz w:val="28"/>
          <w:szCs w:val="28"/>
        </w:rPr>
      </w:pPr>
      <w:r w:rsidRPr="00AD4D51">
        <w:rPr>
          <w:color w:val="111111"/>
          <w:sz w:val="28"/>
          <w:szCs w:val="28"/>
        </w:rPr>
        <w:t>– мероприятия для чествования сотрудников (</w:t>
      </w:r>
      <w:r w:rsidR="000A5B37" w:rsidRPr="00AD4D51">
        <w:rPr>
          <w:color w:val="111111"/>
          <w:sz w:val="28"/>
          <w:szCs w:val="28"/>
        </w:rPr>
        <w:t>ц</w:t>
      </w:r>
      <w:r w:rsidRPr="00AD4D51">
        <w:rPr>
          <w:color w:val="111111"/>
          <w:sz w:val="28"/>
          <w:szCs w:val="28"/>
        </w:rPr>
        <w:t>еремония награждения «Лучший профессионал</w:t>
      </w:r>
      <w:r w:rsidR="000A5B37" w:rsidRPr="00AD4D51">
        <w:rPr>
          <w:color w:val="111111"/>
          <w:sz w:val="28"/>
          <w:szCs w:val="28"/>
        </w:rPr>
        <w:t xml:space="preserve"> года</w:t>
      </w:r>
      <w:r w:rsidRPr="00AD4D51">
        <w:rPr>
          <w:color w:val="111111"/>
          <w:sz w:val="28"/>
          <w:szCs w:val="28"/>
        </w:rPr>
        <w:t>»</w:t>
      </w:r>
      <w:r w:rsidR="000A5B37" w:rsidRPr="00AD4D51">
        <w:rPr>
          <w:color w:val="111111"/>
          <w:sz w:val="28"/>
          <w:szCs w:val="28"/>
        </w:rPr>
        <w:t>, личный юбилей сотрудника и др.</w:t>
      </w:r>
      <w:r w:rsidRPr="00AD4D51">
        <w:rPr>
          <w:color w:val="111111"/>
          <w:sz w:val="28"/>
          <w:szCs w:val="28"/>
        </w:rPr>
        <w:t>);</w:t>
      </w:r>
    </w:p>
    <w:p w:rsidR="00B226CC" w:rsidRPr="00AD4D51" w:rsidRDefault="00B226CC" w:rsidP="00AD4D51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color w:val="111111"/>
          <w:sz w:val="28"/>
          <w:szCs w:val="28"/>
        </w:rPr>
      </w:pPr>
      <w:r w:rsidRPr="00AD4D51">
        <w:rPr>
          <w:color w:val="111111"/>
          <w:sz w:val="28"/>
          <w:szCs w:val="28"/>
        </w:rPr>
        <w:t>– мероприятия для развлечения и объединения интересов сотрудников (выездные мероприятия, спортив</w:t>
      </w:r>
      <w:r w:rsidR="000A5B37" w:rsidRPr="00AD4D51">
        <w:rPr>
          <w:color w:val="111111"/>
          <w:sz w:val="28"/>
          <w:szCs w:val="28"/>
        </w:rPr>
        <w:t>ные и профессиональные конкурсы и др.</w:t>
      </w:r>
      <w:r w:rsidRPr="00AD4D51">
        <w:rPr>
          <w:color w:val="111111"/>
          <w:sz w:val="28"/>
          <w:szCs w:val="28"/>
        </w:rPr>
        <w:t>);</w:t>
      </w:r>
    </w:p>
    <w:p w:rsidR="00B226CC" w:rsidRPr="00AD4D51" w:rsidRDefault="00B226CC" w:rsidP="00AD4D51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color w:val="111111"/>
          <w:sz w:val="28"/>
          <w:szCs w:val="28"/>
        </w:rPr>
      </w:pPr>
      <w:r w:rsidRPr="00AD4D51">
        <w:rPr>
          <w:color w:val="111111"/>
          <w:sz w:val="28"/>
          <w:szCs w:val="28"/>
        </w:rPr>
        <w:t>– мероприятия с участием членов семьи (конкурс рисунка</w:t>
      </w:r>
      <w:r w:rsidR="000A5B37" w:rsidRPr="00AD4D51">
        <w:rPr>
          <w:color w:val="111111"/>
          <w:sz w:val="28"/>
          <w:szCs w:val="28"/>
        </w:rPr>
        <w:t xml:space="preserve"> (поделок)</w:t>
      </w:r>
      <w:r w:rsidRPr="00AD4D51">
        <w:rPr>
          <w:color w:val="111111"/>
          <w:sz w:val="28"/>
          <w:szCs w:val="28"/>
        </w:rPr>
        <w:t xml:space="preserve"> для детей сотрудников).</w:t>
      </w:r>
    </w:p>
    <w:p w:rsidR="005D665F" w:rsidRPr="00AD4D51" w:rsidRDefault="005D665F" w:rsidP="00AD4D51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color w:val="111111"/>
          <w:sz w:val="28"/>
          <w:szCs w:val="28"/>
        </w:rPr>
      </w:pPr>
    </w:p>
    <w:p w:rsidR="009F41E8" w:rsidRPr="00AD4D51" w:rsidRDefault="009F41E8" w:rsidP="00AD4D51">
      <w:pPr>
        <w:pStyle w:val="a4"/>
        <w:shd w:val="clear" w:color="auto" w:fill="FFFFFF"/>
        <w:spacing w:before="0" w:beforeAutospacing="0" w:after="0" w:afterAutospacing="0"/>
        <w:ind w:hanging="426"/>
        <w:jc w:val="both"/>
        <w:rPr>
          <w:color w:val="111111"/>
          <w:sz w:val="28"/>
          <w:szCs w:val="28"/>
          <w:shd w:val="clear" w:color="auto" w:fill="FFFFFF"/>
        </w:rPr>
      </w:pPr>
      <w:r w:rsidRPr="00AD4D51">
        <w:rPr>
          <w:b/>
          <w:sz w:val="28"/>
          <w:szCs w:val="28"/>
        </w:rPr>
        <w:t>3. Порядок применения системы нематериального стимулирования</w:t>
      </w:r>
    </w:p>
    <w:p w:rsidR="001B6474" w:rsidRPr="00AD4D51" w:rsidRDefault="009F41E8" w:rsidP="00AD4D51">
      <w:pPr>
        <w:pStyle w:val="a4"/>
        <w:shd w:val="clear" w:color="auto" w:fill="FFFFFF"/>
        <w:spacing w:before="0" w:beforeAutospacing="0" w:after="0" w:afterAutospacing="0"/>
        <w:ind w:left="426" w:hanging="426"/>
        <w:jc w:val="both"/>
        <w:rPr>
          <w:color w:val="111111"/>
          <w:sz w:val="28"/>
          <w:szCs w:val="28"/>
        </w:rPr>
      </w:pPr>
      <w:r w:rsidRPr="00AD4D51">
        <w:rPr>
          <w:color w:val="111111"/>
          <w:sz w:val="28"/>
          <w:szCs w:val="28"/>
        </w:rPr>
        <w:t xml:space="preserve">3.1 Право применения мер </w:t>
      </w:r>
      <w:r w:rsidR="001B6474" w:rsidRPr="00AD4D51">
        <w:rPr>
          <w:sz w:val="28"/>
          <w:szCs w:val="28"/>
        </w:rPr>
        <w:t>нематериального стимулирования принадлежит директору МБУК «ЦБС ЗГО»</w:t>
      </w:r>
      <w:r w:rsidR="001B6474" w:rsidRPr="00AD4D51">
        <w:rPr>
          <w:color w:val="111111"/>
          <w:sz w:val="28"/>
          <w:szCs w:val="28"/>
        </w:rPr>
        <w:t>.</w:t>
      </w:r>
    </w:p>
    <w:p w:rsidR="001B6474" w:rsidRPr="00AD4D51" w:rsidRDefault="001B6474" w:rsidP="00AD4D51">
      <w:pPr>
        <w:pStyle w:val="a4"/>
        <w:shd w:val="clear" w:color="auto" w:fill="FFFFFF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AD4D51">
        <w:rPr>
          <w:color w:val="111111"/>
          <w:sz w:val="28"/>
          <w:szCs w:val="28"/>
        </w:rPr>
        <w:t xml:space="preserve">3.2 </w:t>
      </w:r>
      <w:r w:rsidRPr="00AD4D51">
        <w:rPr>
          <w:sz w:val="28"/>
          <w:szCs w:val="28"/>
        </w:rPr>
        <w:t xml:space="preserve">Директор МБУК «ЦБС ЗГО» вправе одновременно применить к работнику несколько мер нематериального стимулирования при наличии для этого оснований. </w:t>
      </w:r>
    </w:p>
    <w:p w:rsidR="001B6474" w:rsidRPr="00AD4D51" w:rsidRDefault="001B6474" w:rsidP="00AD4D51">
      <w:pPr>
        <w:pStyle w:val="a4"/>
        <w:shd w:val="clear" w:color="auto" w:fill="FFFFFF"/>
        <w:spacing w:before="0" w:beforeAutospacing="0" w:after="0" w:afterAutospacing="0"/>
        <w:ind w:left="426" w:hanging="426"/>
        <w:jc w:val="both"/>
        <w:rPr>
          <w:color w:val="111111"/>
          <w:sz w:val="28"/>
          <w:szCs w:val="28"/>
        </w:rPr>
      </w:pPr>
      <w:r w:rsidRPr="00AD4D51">
        <w:rPr>
          <w:color w:val="111111"/>
          <w:sz w:val="28"/>
          <w:szCs w:val="28"/>
        </w:rPr>
        <w:t xml:space="preserve">3.3 Меры </w:t>
      </w:r>
      <w:r w:rsidRPr="00AD4D51">
        <w:rPr>
          <w:sz w:val="28"/>
          <w:szCs w:val="28"/>
        </w:rPr>
        <w:t xml:space="preserve">нематериального стимулирования не применяются к сотрудникам, совершившим в оцениваемый период хотя бы один дисциплинарный проступок (имеющим дисциплинарное взыскание) поскольку непременным основанием применения </w:t>
      </w:r>
      <w:r w:rsidRPr="00AD4D51">
        <w:rPr>
          <w:color w:val="111111"/>
          <w:sz w:val="28"/>
          <w:szCs w:val="28"/>
        </w:rPr>
        <w:t xml:space="preserve">мер </w:t>
      </w:r>
      <w:r w:rsidRPr="00AD4D51">
        <w:rPr>
          <w:sz w:val="28"/>
          <w:szCs w:val="28"/>
        </w:rPr>
        <w:t xml:space="preserve">нематериального стимулирования является добросовестное исполнение работником своих трудовых обязанностей. </w:t>
      </w:r>
    </w:p>
    <w:p w:rsidR="009F41E8" w:rsidRPr="00AD4D51" w:rsidRDefault="001B6474" w:rsidP="00AD4D51">
      <w:pPr>
        <w:pStyle w:val="a4"/>
        <w:shd w:val="clear" w:color="auto" w:fill="FFFFFF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AD4D51">
        <w:rPr>
          <w:color w:val="111111"/>
          <w:sz w:val="28"/>
          <w:szCs w:val="28"/>
        </w:rPr>
        <w:t>3</w:t>
      </w:r>
      <w:r w:rsidR="009F41E8" w:rsidRPr="00AD4D51">
        <w:rPr>
          <w:color w:val="111111"/>
          <w:sz w:val="28"/>
          <w:szCs w:val="28"/>
        </w:rPr>
        <w:t>.</w:t>
      </w:r>
      <w:r w:rsidRPr="00AD4D51">
        <w:rPr>
          <w:color w:val="111111"/>
          <w:sz w:val="28"/>
          <w:szCs w:val="28"/>
        </w:rPr>
        <w:t>4</w:t>
      </w:r>
      <w:r w:rsidR="009F41E8" w:rsidRPr="00AD4D51">
        <w:rPr>
          <w:color w:val="111111"/>
          <w:sz w:val="28"/>
          <w:szCs w:val="28"/>
        </w:rPr>
        <w:t xml:space="preserve"> Служебную записку, х</w:t>
      </w:r>
      <w:r w:rsidR="009F41E8" w:rsidRPr="00AD4D51">
        <w:rPr>
          <w:sz w:val="28"/>
          <w:szCs w:val="28"/>
        </w:rPr>
        <w:t xml:space="preserve">одатайство на все виды нематериального стимулирования оформляет руководитель подразделения </w:t>
      </w:r>
      <w:r w:rsidR="009F41E8" w:rsidRPr="0088354B">
        <w:rPr>
          <w:sz w:val="28"/>
          <w:szCs w:val="28"/>
        </w:rPr>
        <w:t>(</w:t>
      </w:r>
      <w:r w:rsidR="00973593">
        <w:rPr>
          <w:sz w:val="28"/>
          <w:szCs w:val="28"/>
        </w:rPr>
        <w:t xml:space="preserve">библиотеки, </w:t>
      </w:r>
      <w:r w:rsidR="009F41E8" w:rsidRPr="0088354B">
        <w:rPr>
          <w:sz w:val="28"/>
          <w:szCs w:val="28"/>
        </w:rPr>
        <w:t xml:space="preserve">отдела, сектора) </w:t>
      </w:r>
      <w:r w:rsidR="00973593">
        <w:rPr>
          <w:sz w:val="28"/>
          <w:szCs w:val="28"/>
        </w:rPr>
        <w:t>ЦБС ЗГО</w:t>
      </w:r>
      <w:r w:rsidR="009F41E8" w:rsidRPr="00AD4D51">
        <w:rPr>
          <w:sz w:val="28"/>
          <w:szCs w:val="28"/>
        </w:rPr>
        <w:t>и направляет на имя директора МБУК «ЦБС ЗГО».</w:t>
      </w:r>
    </w:p>
    <w:p w:rsidR="00BB0234" w:rsidRPr="00AD4D51" w:rsidRDefault="00BB0234" w:rsidP="00AD4D51">
      <w:pPr>
        <w:pStyle w:val="a4"/>
        <w:shd w:val="clear" w:color="auto" w:fill="FFFFFF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AD4D51">
        <w:rPr>
          <w:sz w:val="28"/>
          <w:szCs w:val="28"/>
        </w:rPr>
        <w:lastRenderedPageBreak/>
        <w:t xml:space="preserve">3.5 Право подачи </w:t>
      </w:r>
      <w:r w:rsidRPr="00AD4D51">
        <w:rPr>
          <w:color w:val="111111"/>
          <w:sz w:val="28"/>
          <w:szCs w:val="28"/>
        </w:rPr>
        <w:t>служебной записки, х</w:t>
      </w:r>
      <w:r w:rsidRPr="00AD4D51">
        <w:rPr>
          <w:sz w:val="28"/>
          <w:szCs w:val="28"/>
        </w:rPr>
        <w:t>одатайства на нематериальное стимулирование работника также имеет трудовой коллектив МБУК «ЦБС ЗГО».</w:t>
      </w:r>
    </w:p>
    <w:p w:rsidR="00FB450C" w:rsidRPr="00AD4D51" w:rsidRDefault="00FB450C" w:rsidP="00AD4D51">
      <w:pPr>
        <w:pStyle w:val="a4"/>
        <w:shd w:val="clear" w:color="auto" w:fill="FFFFFF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AD4D51">
        <w:rPr>
          <w:sz w:val="28"/>
          <w:szCs w:val="28"/>
        </w:rPr>
        <w:t xml:space="preserve">3.6 Вручение благодарственных писем, объявление благодарностей, присвоение званий </w:t>
      </w:r>
      <w:r w:rsidR="00ED0D9F" w:rsidRPr="00AD4D51">
        <w:rPr>
          <w:sz w:val="28"/>
          <w:szCs w:val="28"/>
        </w:rPr>
        <w:t xml:space="preserve">сотрудникам МБУК «ЦБС ЗГО» производится в торжественной обстановке директором или другим лицом по его поручению (на праздничных мероприятиях коллектива, рабочих собраниях, семинарах, совещаниях). </w:t>
      </w:r>
    </w:p>
    <w:p w:rsidR="00CA1E1F" w:rsidRPr="00AD4D51" w:rsidRDefault="00CA1E1F" w:rsidP="00AD4D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CA1E1F" w:rsidRPr="00AD4D51" w:rsidSect="00AD4D5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51FEF"/>
    <w:multiLevelType w:val="multilevel"/>
    <w:tmpl w:val="DD1E5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1">
    <w:nsid w:val="710B05B7"/>
    <w:multiLevelType w:val="multilevel"/>
    <w:tmpl w:val="DD1E5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6257"/>
    <w:rsid w:val="00063904"/>
    <w:rsid w:val="00075C4F"/>
    <w:rsid w:val="0009588D"/>
    <w:rsid w:val="000A5B37"/>
    <w:rsid w:val="00132E28"/>
    <w:rsid w:val="001B6474"/>
    <w:rsid w:val="001C5F33"/>
    <w:rsid w:val="001F5B1F"/>
    <w:rsid w:val="002D728C"/>
    <w:rsid w:val="00361FF0"/>
    <w:rsid w:val="00385F30"/>
    <w:rsid w:val="00390310"/>
    <w:rsid w:val="003A2603"/>
    <w:rsid w:val="004435DD"/>
    <w:rsid w:val="00443A40"/>
    <w:rsid w:val="00473AF6"/>
    <w:rsid w:val="00551C7E"/>
    <w:rsid w:val="005825AC"/>
    <w:rsid w:val="005B181D"/>
    <w:rsid w:val="005D665F"/>
    <w:rsid w:val="005D7C63"/>
    <w:rsid w:val="00605AA7"/>
    <w:rsid w:val="007061BD"/>
    <w:rsid w:val="00794BC2"/>
    <w:rsid w:val="007E58E0"/>
    <w:rsid w:val="00813E99"/>
    <w:rsid w:val="00847EBA"/>
    <w:rsid w:val="0088354B"/>
    <w:rsid w:val="008A554F"/>
    <w:rsid w:val="00967679"/>
    <w:rsid w:val="009733E7"/>
    <w:rsid w:val="00973593"/>
    <w:rsid w:val="009F41E8"/>
    <w:rsid w:val="00A01419"/>
    <w:rsid w:val="00A01C31"/>
    <w:rsid w:val="00A13002"/>
    <w:rsid w:val="00A219DE"/>
    <w:rsid w:val="00AD4D51"/>
    <w:rsid w:val="00B070CC"/>
    <w:rsid w:val="00B226CC"/>
    <w:rsid w:val="00B44162"/>
    <w:rsid w:val="00B45E58"/>
    <w:rsid w:val="00B70892"/>
    <w:rsid w:val="00BB0234"/>
    <w:rsid w:val="00CA1E1F"/>
    <w:rsid w:val="00CF4862"/>
    <w:rsid w:val="00D842CB"/>
    <w:rsid w:val="00DA32E2"/>
    <w:rsid w:val="00DE163F"/>
    <w:rsid w:val="00EA0592"/>
    <w:rsid w:val="00ED0D9F"/>
    <w:rsid w:val="00F26257"/>
    <w:rsid w:val="00F60CBC"/>
    <w:rsid w:val="00FB450C"/>
    <w:rsid w:val="00FE3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54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A1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73A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54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A1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Секретарь</cp:lastModifiedBy>
  <cp:revision>27</cp:revision>
  <dcterms:created xsi:type="dcterms:W3CDTF">2023-03-22T04:25:00Z</dcterms:created>
  <dcterms:modified xsi:type="dcterms:W3CDTF">2023-04-11T05:36:00Z</dcterms:modified>
</cp:coreProperties>
</file>